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B1FB09" wp14:editId="20F85F1D">
            <wp:extent cx="733425" cy="857250"/>
            <wp:effectExtent l="0" t="0" r="9525" b="0"/>
            <wp:docPr id="2" name="Рисунок 2" descr="Shelkovski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elkovski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D2B">
        <w:rPr>
          <w:rFonts w:ascii="Times New Roman" w:hAnsi="Times New Roman" w:cs="Times New Roman"/>
          <w:sz w:val="28"/>
          <w:szCs w:val="28"/>
        </w:rPr>
        <w:t>АДМИНИСТРАЦИЯ  ШЕЛКОВСКОГО</w:t>
      </w:r>
      <w:proofErr w:type="gramEnd"/>
      <w:r w:rsidRPr="00641D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1D2B">
        <w:rPr>
          <w:rFonts w:ascii="Times New Roman" w:hAnsi="Times New Roman" w:cs="Times New Roman"/>
          <w:sz w:val="28"/>
          <w:szCs w:val="28"/>
        </w:rPr>
        <w:t>ЧЕЧЕНСКОЙ  РЕСПУБЛИКИ</w:t>
      </w:r>
      <w:proofErr w:type="gramEnd"/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 xml:space="preserve">НОХЧИЙН РЕСПУБЛИКАН ШЕЛКОВСКИ МУНИЦИПАЛЬНИ </w:t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>К</w:t>
      </w:r>
      <w:r w:rsidRPr="00641D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1D2B">
        <w:rPr>
          <w:rFonts w:ascii="Times New Roman" w:hAnsi="Times New Roman" w:cs="Times New Roman"/>
          <w:sz w:val="28"/>
          <w:szCs w:val="28"/>
        </w:rPr>
        <w:t>ОШТАН АДМИНИСТРАЦИ</w:t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2B">
        <w:rPr>
          <w:rFonts w:ascii="Times New Roman" w:hAnsi="Times New Roman" w:cs="Times New Roman"/>
          <w:b/>
          <w:sz w:val="28"/>
          <w:szCs w:val="28"/>
        </w:rPr>
        <w:t>МУНИЦИПАЛЬНОЕ УЧРЕЖДЕНИЕ «ОТДЕЛ ОБРАЗОВАНИЯ ШЕЛКОВСКОГО МУНИЦИПАЛЬНОГО РАЙОНА» ЧЕЧЕНСКОЙ РЕСПУБЛИКИ</w:t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2B">
        <w:rPr>
          <w:rFonts w:ascii="Times New Roman" w:hAnsi="Times New Roman" w:cs="Times New Roman"/>
          <w:b/>
          <w:sz w:val="28"/>
          <w:szCs w:val="28"/>
        </w:rPr>
        <w:t>«ШЕЛКОВСКИ МУНИЦИПАЛЬНИ К</w:t>
      </w:r>
      <w:r w:rsidRPr="00641D2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41D2B">
        <w:rPr>
          <w:rFonts w:ascii="Times New Roman" w:hAnsi="Times New Roman" w:cs="Times New Roman"/>
          <w:b/>
          <w:sz w:val="28"/>
          <w:szCs w:val="28"/>
        </w:rPr>
        <w:t>ОШТАН ДЕШАРАН ДАКЪА»</w:t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D2B">
        <w:rPr>
          <w:rFonts w:ascii="Times New Roman" w:hAnsi="Times New Roman" w:cs="Times New Roman"/>
          <w:b/>
          <w:sz w:val="28"/>
          <w:szCs w:val="28"/>
        </w:rPr>
        <w:t>МУ «ОО ШЕЛКОВСКОГО МУНИЦИПАЛЬНОГО РАЙОНА» ЧР</w:t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41D2B" w:rsidRPr="00641D2B" w:rsidRDefault="00641D2B" w:rsidP="00641D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641D2B" w:rsidRPr="00641D2B" w:rsidTr="00F5478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D2B" w:rsidRPr="00641D2B" w:rsidRDefault="00A32FE6" w:rsidP="00641D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41D2B" w:rsidRPr="00641D2B" w:rsidRDefault="00641D2B" w:rsidP="00641D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</w:t>
            </w:r>
            <w:r w:rsidRPr="00641D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1D2B" w:rsidRPr="00641D2B" w:rsidRDefault="00A32FE6" w:rsidP="00641D2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168</w:t>
            </w:r>
          </w:p>
        </w:tc>
      </w:tr>
    </w:tbl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>ст. Шелковская</w:t>
      </w:r>
    </w:p>
    <w:p w:rsidR="00641D2B" w:rsidRP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муниципального </w:t>
      </w:r>
      <w:r w:rsidRPr="00641D2B">
        <w:rPr>
          <w:rFonts w:ascii="Times New Roman" w:hAnsi="Times New Roman" w:cs="Times New Roman"/>
          <w:sz w:val="24"/>
          <w:szCs w:val="24"/>
        </w:rPr>
        <w:t xml:space="preserve">плана </w:t>
      </w: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D2B">
        <w:rPr>
          <w:rFonts w:ascii="Times New Roman" w:hAnsi="Times New Roman" w:cs="Times New Roman"/>
          <w:sz w:val="24"/>
          <w:szCs w:val="24"/>
        </w:rPr>
        <w:t xml:space="preserve">мероприятий по формированию и оценке </w:t>
      </w:r>
    </w:p>
    <w:p w:rsidR="00B43A15" w:rsidRDefault="00641D2B" w:rsidP="00641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D2B">
        <w:rPr>
          <w:rFonts w:ascii="Times New Roman" w:hAnsi="Times New Roman" w:cs="Times New Roman"/>
          <w:sz w:val="24"/>
          <w:szCs w:val="24"/>
        </w:rPr>
        <w:t>функциональной грамотности на 2022/2023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просвещения Российской Федерации и </w:t>
      </w:r>
      <w:proofErr w:type="spellStart"/>
      <w:r w:rsidRPr="00641D2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641D2B">
        <w:rPr>
          <w:rFonts w:ascii="Times New Roman" w:hAnsi="Times New Roman" w:cs="Times New Roman"/>
          <w:sz w:val="28"/>
          <w:szCs w:val="28"/>
        </w:rPr>
        <w:t xml:space="preserve"> от 6 мая 2019 года № 590/219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обучающихся», письмом Министерства просвещения Российской Федерации от 14 сентября 2021 года № 03-1510 «Об организации работы по повышению функциональной грамотности», приказом Министерства образования и науки Чеченской Республики от 16.09.2021 № 1201-п «Об организации работы по повышению функциональной грамотности», в рамках реализации федерального проекта «Современная школа» и во исполнение Протокола совещания директора Департамента государственной политики и управления в сфере общего образования Министерства просвещения Российской Федерации Костенко М.А. с руководителями органов исполнительной власти, осуществляющих государственное управление в сфере образования № ДОЗ-21/03 </w:t>
      </w:r>
      <w:proofErr w:type="spellStart"/>
      <w:r w:rsidRPr="00641D2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41D2B">
        <w:rPr>
          <w:rFonts w:ascii="Times New Roman" w:hAnsi="Times New Roman" w:cs="Times New Roman"/>
          <w:sz w:val="28"/>
          <w:szCs w:val="28"/>
        </w:rPr>
        <w:t xml:space="preserve"> от 18 мая 2022 года,</w:t>
      </w:r>
      <w:r>
        <w:rPr>
          <w:rFonts w:ascii="Times New Roman" w:hAnsi="Times New Roman" w:cs="Times New Roman"/>
          <w:sz w:val="28"/>
          <w:szCs w:val="28"/>
        </w:rPr>
        <w:t xml:space="preserve">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ЧР от 21.07.2022г. № 993-п. « </w:t>
      </w:r>
      <w:r w:rsidRPr="00641D2B">
        <w:rPr>
          <w:rFonts w:ascii="Times New Roman" w:hAnsi="Times New Roman" w:cs="Times New Roman"/>
          <w:sz w:val="28"/>
          <w:szCs w:val="28"/>
        </w:rPr>
        <w:t>Об утверждении регионального плана мероприятий по формированию и оценке функциональной грамотности на 2022/2023 учебный год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D2B" w:rsidRDefault="00641D2B" w:rsidP="00641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41D2B" w:rsidRPr="00641D2B" w:rsidRDefault="00641D2B" w:rsidP="00641D2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proofErr w:type="gramStart"/>
      <w:r w:rsidRPr="00641D2B">
        <w:rPr>
          <w:rFonts w:ascii="Times New Roman" w:hAnsi="Times New Roman" w:cs="Times New Roman"/>
          <w:sz w:val="28"/>
          <w:szCs w:val="28"/>
        </w:rPr>
        <w:t>муниципальный  план</w:t>
      </w:r>
      <w:proofErr w:type="gramEnd"/>
      <w:r w:rsidRPr="00641D2B">
        <w:rPr>
          <w:rFonts w:ascii="Times New Roman" w:hAnsi="Times New Roman" w:cs="Times New Roman"/>
          <w:sz w:val="28"/>
          <w:szCs w:val="28"/>
        </w:rPr>
        <w:t xml:space="preserve"> мероприятий, направленных на формирование и оценку функциональной грамотности обучающихся общеобразовательных организаций </w:t>
      </w:r>
      <w:proofErr w:type="spellStart"/>
      <w:r w:rsidRPr="00641D2B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641D2B">
        <w:rPr>
          <w:rFonts w:ascii="Times New Roman" w:hAnsi="Times New Roman" w:cs="Times New Roman"/>
          <w:sz w:val="28"/>
          <w:szCs w:val="28"/>
        </w:rPr>
        <w:t xml:space="preserve"> муниципального района на 2022/2023 учебный год.(Приложение1)</w:t>
      </w:r>
    </w:p>
    <w:p w:rsidR="00641D2B" w:rsidRPr="00641D2B" w:rsidRDefault="00641D2B" w:rsidP="00641D2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641D2B">
        <w:rPr>
          <w:rFonts w:ascii="Times New Roman" w:hAnsi="Times New Roman" w:cs="Times New Roman"/>
          <w:sz w:val="28"/>
          <w:szCs w:val="28"/>
        </w:rPr>
        <w:t xml:space="preserve">уководителям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Pr="00641D2B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641D2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41D2B" w:rsidRDefault="00641D2B" w:rsidP="00641D2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41D2B">
        <w:rPr>
          <w:rFonts w:ascii="Times New Roman" w:hAnsi="Times New Roman" w:cs="Times New Roman"/>
          <w:sz w:val="28"/>
          <w:szCs w:val="28"/>
        </w:rPr>
        <w:t xml:space="preserve"> разработать и утвердить соответствующие планы мероприятий по формированию и оценке функциональной грамотности обучающихся на 2022/2023 учебный год; </w:t>
      </w:r>
    </w:p>
    <w:p w:rsidR="00641D2B" w:rsidRDefault="00641D2B" w:rsidP="00641D2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>- ввести в учебный процесс банк заданий для оценки функциональной грамотности, разработанные ФГБНУ «Институт стратегии развития образования РАО».</w:t>
      </w: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Контроль за настоящим приказом возложить на Вахабову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М.М.,методиста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РМК.</w:t>
      </w: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D2B" w:rsidRP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>Начальник МУ</w:t>
      </w:r>
    </w:p>
    <w:p w:rsidR="00641D2B" w:rsidRP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 xml:space="preserve">«ОО </w:t>
      </w:r>
      <w:proofErr w:type="spellStart"/>
      <w:r w:rsidRPr="00641D2B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641D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D2B" w:rsidRP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D2B">
        <w:rPr>
          <w:rFonts w:ascii="Times New Roman" w:hAnsi="Times New Roman" w:cs="Times New Roman"/>
          <w:sz w:val="28"/>
          <w:szCs w:val="28"/>
        </w:rPr>
        <w:t xml:space="preserve">муниципального района» ЧР     </w:t>
      </w:r>
      <w:r w:rsidRPr="00641D2B">
        <w:rPr>
          <w:rFonts w:ascii="Times New Roman" w:hAnsi="Times New Roman" w:cs="Times New Roman"/>
          <w:sz w:val="28"/>
          <w:szCs w:val="28"/>
        </w:rPr>
        <w:tab/>
      </w:r>
      <w:r w:rsidRPr="00641D2B">
        <w:rPr>
          <w:rFonts w:ascii="Times New Roman" w:hAnsi="Times New Roman" w:cs="Times New Roman"/>
          <w:sz w:val="28"/>
          <w:szCs w:val="28"/>
        </w:rPr>
        <w:tab/>
      </w:r>
      <w:r w:rsidRPr="00641D2B">
        <w:rPr>
          <w:rFonts w:ascii="Times New Roman" w:hAnsi="Times New Roman" w:cs="Times New Roman"/>
          <w:sz w:val="28"/>
          <w:szCs w:val="28"/>
        </w:rPr>
        <w:tab/>
      </w:r>
      <w:r w:rsidRPr="00641D2B">
        <w:rPr>
          <w:rFonts w:ascii="Times New Roman" w:hAnsi="Times New Roman" w:cs="Times New Roman"/>
          <w:sz w:val="28"/>
          <w:szCs w:val="28"/>
        </w:rPr>
        <w:tab/>
      </w:r>
      <w:r w:rsidRPr="00641D2B">
        <w:rPr>
          <w:rFonts w:ascii="Times New Roman" w:hAnsi="Times New Roman" w:cs="Times New Roman"/>
          <w:sz w:val="28"/>
          <w:szCs w:val="28"/>
        </w:rPr>
        <w:tab/>
        <w:t xml:space="preserve">      Х.А. </w:t>
      </w:r>
      <w:proofErr w:type="spellStart"/>
      <w:r w:rsidRPr="00641D2B">
        <w:rPr>
          <w:rFonts w:ascii="Times New Roman" w:hAnsi="Times New Roman" w:cs="Times New Roman"/>
          <w:sz w:val="28"/>
          <w:szCs w:val="28"/>
        </w:rPr>
        <w:t>Геремеева</w:t>
      </w:r>
      <w:proofErr w:type="spellEnd"/>
    </w:p>
    <w:p w:rsidR="00641D2B" w:rsidRP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D2B" w:rsidRDefault="00641D2B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ознакомлена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М.М.Вахабова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641D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F76" w:rsidRDefault="00255F76" w:rsidP="00255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55F76" w:rsidRDefault="00255F76" w:rsidP="00255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5F76" w:rsidRDefault="00255F76" w:rsidP="00255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255F76" w:rsidRDefault="00255F76" w:rsidP="00255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МУ «РОО</w:t>
      </w:r>
    </w:p>
    <w:p w:rsidR="00255F76" w:rsidRDefault="00255F76" w:rsidP="00255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Шелковского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</w:p>
    <w:p w:rsidR="00255F76" w:rsidRDefault="00255F76" w:rsidP="001E68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района»_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Х.А.Геремеева</w:t>
      </w:r>
      <w:proofErr w:type="spellEnd"/>
    </w:p>
    <w:p w:rsidR="00255F76" w:rsidRDefault="00255F76" w:rsidP="00255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F76" w:rsidRDefault="00255F76" w:rsidP="00255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5F76" w:rsidRDefault="00255F76" w:rsidP="00255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255F76">
        <w:rPr>
          <w:rFonts w:ascii="Times New Roman" w:hAnsi="Times New Roman" w:cs="Times New Roman"/>
          <w:b/>
          <w:sz w:val="28"/>
          <w:szCs w:val="28"/>
        </w:rPr>
        <w:t xml:space="preserve"> ПЛАН МЕРОПРИЯТИЙ, НАПРАВЛЕННЫЙ НА ФОРМИРОВАНИЕ И ОЦЕНКУ ФУНКЦИОНАЛЬНОЙ ГРАМОТНОСТИ ОБУЧАЮЩИХСЯ ОБЩЕОБРАЗОВАТЕЛЬНЫХ ОРГАНИЗАЦИЙ НА </w:t>
      </w:r>
    </w:p>
    <w:p w:rsidR="00255F76" w:rsidRDefault="00255F76" w:rsidP="00255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ШЕЛКОВСКОГО МУНИЦИПАЛЬНОГО РАЙОНА</w:t>
      </w:r>
    </w:p>
    <w:p w:rsidR="00641D2B" w:rsidRDefault="00255F76" w:rsidP="00255F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F76">
        <w:rPr>
          <w:rFonts w:ascii="Times New Roman" w:hAnsi="Times New Roman" w:cs="Times New Roman"/>
          <w:b/>
          <w:sz w:val="28"/>
          <w:szCs w:val="28"/>
        </w:rPr>
        <w:t>2022/2023 УЧЕБНЫЙ ГОД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b/>
          <w:sz w:val="28"/>
          <w:szCs w:val="28"/>
        </w:rPr>
        <w:t>Цель</w:t>
      </w:r>
      <w:r w:rsidRPr="00255F76">
        <w:rPr>
          <w:rFonts w:ascii="Times New Roman" w:hAnsi="Times New Roman" w:cs="Times New Roman"/>
          <w:sz w:val="28"/>
          <w:szCs w:val="28"/>
        </w:rPr>
        <w:t xml:space="preserve">: развитие профессиональной компетентности педагогов в области формирования и оценки функциональной грамотности у обучающихся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55F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F76" w:rsidRPr="00255F76" w:rsidRDefault="00255F76" w:rsidP="00255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5F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sz w:val="28"/>
          <w:szCs w:val="28"/>
        </w:rPr>
        <w:t xml:space="preserve">1) провести организационно-методическую работу с педагогическими работниками 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proofErr w:type="spellStart"/>
      <w:r w:rsidRPr="00255F76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255F7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5F76">
        <w:rPr>
          <w:rFonts w:ascii="Times New Roman" w:hAnsi="Times New Roman" w:cs="Times New Roman"/>
          <w:sz w:val="28"/>
          <w:szCs w:val="28"/>
        </w:rPr>
        <w:t xml:space="preserve"> по теоретическим и практическим основам формирования и оценки функциональной грамотности у обучающихся;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sz w:val="28"/>
          <w:szCs w:val="28"/>
        </w:rPr>
        <w:t xml:space="preserve"> 2) диагностировать с помощью оценочных процедур затруднения педагогов в реализации системно-</w:t>
      </w:r>
      <w:proofErr w:type="spellStart"/>
      <w:r w:rsidRPr="00255F76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255F76">
        <w:rPr>
          <w:rFonts w:ascii="Times New Roman" w:hAnsi="Times New Roman" w:cs="Times New Roman"/>
          <w:sz w:val="28"/>
          <w:szCs w:val="28"/>
        </w:rPr>
        <w:t xml:space="preserve"> подхода как основы формирования функциональной грамотности у обучающихся общ</w:t>
      </w:r>
      <w:r>
        <w:rPr>
          <w:rFonts w:ascii="Times New Roman" w:hAnsi="Times New Roman" w:cs="Times New Roman"/>
          <w:sz w:val="28"/>
          <w:szCs w:val="28"/>
        </w:rPr>
        <w:t>еобразовательных организаций</w:t>
      </w:r>
      <w:r w:rsidRPr="00255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F76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255F76">
        <w:rPr>
          <w:rFonts w:ascii="Times New Roman" w:hAnsi="Times New Roman" w:cs="Times New Roman"/>
          <w:sz w:val="28"/>
          <w:szCs w:val="28"/>
        </w:rPr>
        <w:t xml:space="preserve"> муниципального района; 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sz w:val="28"/>
          <w:szCs w:val="28"/>
        </w:rPr>
        <w:t xml:space="preserve">3) осуществлять консультативно-методическую поддержку педагогов по вопросам проектирования и реализации образовательной деятельности; 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sz w:val="28"/>
          <w:szCs w:val="28"/>
        </w:rPr>
        <w:t xml:space="preserve">4) провести мониторинг уровня </w:t>
      </w:r>
      <w:proofErr w:type="spellStart"/>
      <w:r w:rsidRPr="00255F7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55F76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у обучающихся общеобразовательных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организаций  </w:t>
      </w:r>
      <w:proofErr w:type="spellStart"/>
      <w:r w:rsidRPr="00255F76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proofErr w:type="gramEnd"/>
      <w:r w:rsidRPr="00255F76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sz w:val="28"/>
          <w:szCs w:val="28"/>
        </w:rPr>
        <w:t xml:space="preserve"> 5) провести анализ диагностических и мониторинговых процедур по формированию функциональной грамотности; 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sz w:val="28"/>
          <w:szCs w:val="28"/>
        </w:rPr>
        <w:t xml:space="preserve">6) принятие организационных и управленческих решений на уровне региона на основе результатов анализа диагностических и мониторинговых процедур по формированию функциональной грамотности. </w:t>
      </w: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F76" w:rsidRDefault="00255F76" w:rsidP="00255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5F76">
        <w:rPr>
          <w:rFonts w:ascii="Times New Roman" w:hAnsi="Times New Roman" w:cs="Times New Roman"/>
          <w:b/>
          <w:sz w:val="28"/>
          <w:szCs w:val="28"/>
        </w:rPr>
        <w:t>Ответственные:</w:t>
      </w:r>
    </w:p>
    <w:p w:rsidR="001E68D3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Руководитель муниципального органа, осуществляющий</w:t>
      </w:r>
      <w:r w:rsidRPr="00255F76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 (далее - руководители МОУО); </w:t>
      </w:r>
    </w:p>
    <w:p w:rsidR="001E68D3" w:rsidRDefault="00255F76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5F76">
        <w:rPr>
          <w:rFonts w:ascii="Times New Roman" w:hAnsi="Times New Roman" w:cs="Times New Roman"/>
          <w:sz w:val="28"/>
          <w:szCs w:val="28"/>
        </w:rPr>
        <w:t>- Специалисты муниципальных методических служб (далее - специалисты ММС)</w:t>
      </w:r>
      <w:r w:rsidR="001E68D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255F76" w:rsidRPr="00255F76" w:rsidRDefault="001E68D3" w:rsidP="00255F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5F76" w:rsidRPr="00255F76">
        <w:rPr>
          <w:rFonts w:ascii="Times New Roman" w:hAnsi="Times New Roman" w:cs="Times New Roman"/>
          <w:sz w:val="28"/>
          <w:szCs w:val="28"/>
        </w:rPr>
        <w:t>Руководители общеобразовательны</w:t>
      </w:r>
      <w:r>
        <w:rPr>
          <w:rFonts w:ascii="Times New Roman" w:hAnsi="Times New Roman" w:cs="Times New Roman"/>
          <w:sz w:val="28"/>
          <w:szCs w:val="28"/>
        </w:rPr>
        <w:t xml:space="preserve">х организаций </w:t>
      </w:r>
      <w:proofErr w:type="spellStart"/>
      <w:r w:rsidRPr="001E68D3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1E68D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sectPr w:rsidR="00255F76" w:rsidRPr="00255F76" w:rsidSect="00255F76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35DED"/>
    <w:multiLevelType w:val="hybridMultilevel"/>
    <w:tmpl w:val="F1D8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2B"/>
    <w:rsid w:val="001E68D3"/>
    <w:rsid w:val="00255F76"/>
    <w:rsid w:val="00641D2B"/>
    <w:rsid w:val="00830B99"/>
    <w:rsid w:val="00A32FE6"/>
    <w:rsid w:val="00B4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2E86D-A584-41BE-BE5C-BE2C7206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zuli</cp:lastModifiedBy>
  <cp:revision>2</cp:revision>
  <dcterms:created xsi:type="dcterms:W3CDTF">2022-08-29T07:42:00Z</dcterms:created>
  <dcterms:modified xsi:type="dcterms:W3CDTF">2022-09-14T14:45:00Z</dcterms:modified>
</cp:coreProperties>
</file>